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83" w:rsidRDefault="00290383" w:rsidP="00290383">
      <w:pPr>
        <w:spacing w:line="0" w:lineRule="atLeast"/>
        <w:ind w:right="6"/>
        <w:jc w:val="center"/>
        <w:rPr>
          <w:rFonts w:ascii="Gill Sans MT" w:eastAsia="Gill Sans MT" w:hAnsi="Gill Sans MT"/>
          <w:b/>
          <w:color w:val="001C3E"/>
          <w:sz w:val="48"/>
        </w:rPr>
      </w:pPr>
      <w:r w:rsidRPr="00937D1E">
        <w:rPr>
          <w:rFonts w:ascii="Gill Sans MT" w:eastAsia="Gill Sans MT" w:hAnsi="Gill Sans MT"/>
          <w:b/>
          <w:noProof/>
          <w:color w:val="001C3E"/>
          <w:sz w:val="48"/>
        </w:rPr>
        <w:drawing>
          <wp:inline distT="0" distB="0" distL="0" distR="0">
            <wp:extent cx="2731135" cy="3645535"/>
            <wp:effectExtent l="0" t="0" r="0" b="0"/>
            <wp:docPr id="1" name="Picture 1" descr="\\sth-fs\profiles$\dannydoyle\deer for school logo\new school logo\new school logo png\New school logo - no boa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h-fs\profiles$\dannydoyle\deer for school logo\new school logo\new school logo png\New school logo - no board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83" w:rsidRDefault="00290383" w:rsidP="00290383">
      <w:pPr>
        <w:spacing w:line="0" w:lineRule="atLeast"/>
        <w:ind w:right="6"/>
        <w:jc w:val="center"/>
        <w:rPr>
          <w:rFonts w:ascii="Gill Sans MT" w:eastAsia="Gill Sans MT" w:hAnsi="Gill Sans MT"/>
          <w:b/>
          <w:color w:val="001C3E"/>
          <w:sz w:val="48"/>
        </w:rPr>
      </w:pPr>
      <w:r>
        <w:rPr>
          <w:rFonts w:ascii="Gill Sans MT" w:eastAsia="Gill Sans MT" w:hAnsi="Gill Sans MT"/>
          <w:b/>
          <w:color w:val="001C3E"/>
          <w:sz w:val="48"/>
        </w:rPr>
        <w:t>Policy on</w:t>
      </w:r>
    </w:p>
    <w:p w:rsidR="00290383" w:rsidRDefault="00B57822" w:rsidP="00290383">
      <w:pPr>
        <w:spacing w:line="0" w:lineRule="atLeast"/>
        <w:ind w:right="6"/>
        <w:jc w:val="center"/>
        <w:rPr>
          <w:rFonts w:ascii="Gill Sans MT" w:eastAsia="Gill Sans MT" w:hAnsi="Gill Sans MT"/>
          <w:b/>
          <w:color w:val="001C3E"/>
          <w:sz w:val="48"/>
        </w:rPr>
      </w:pPr>
      <w:r>
        <w:rPr>
          <w:rFonts w:ascii="Gill Sans MT" w:eastAsia="Gill Sans MT" w:hAnsi="Gill Sans MT"/>
          <w:b/>
          <w:color w:val="001C3E"/>
          <w:sz w:val="48"/>
        </w:rPr>
        <w:t xml:space="preserve">Safe release of children. </w:t>
      </w: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3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00"/>
      </w:tblGrid>
      <w:tr w:rsidR="00290383" w:rsidTr="00DA79AE">
        <w:trPr>
          <w:trHeight w:val="28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ind w:left="124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Date: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ind w:left="88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Review date: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ind w:left="122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Lead:</w:t>
            </w:r>
          </w:p>
        </w:tc>
      </w:tr>
      <w:tr w:rsidR="00290383" w:rsidTr="00DA79AE">
        <w:trPr>
          <w:trHeight w:val="28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0383" w:rsidTr="00DA79AE">
        <w:trPr>
          <w:trHeight w:val="8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240"/>
        <w:gridCol w:w="2260"/>
        <w:gridCol w:w="2240"/>
      </w:tblGrid>
      <w:tr w:rsidR="00290383" w:rsidTr="00DA79AE">
        <w:trPr>
          <w:trHeight w:val="25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ind w:left="160"/>
              <w:rPr>
                <w:rFonts w:ascii="Gill Sans MT" w:eastAsia="Gill Sans MT" w:hAnsi="Gill Sans MT"/>
                <w:sz w:val="24"/>
                <w:shd w:val="clear" w:color="auto" w:fill="0070C0"/>
              </w:rPr>
            </w:pPr>
            <w:r>
              <w:rPr>
                <w:rFonts w:ascii="Gill Sans MT" w:eastAsia="Gill Sans MT" w:hAnsi="Gill Sans MT"/>
                <w:sz w:val="24"/>
                <w:shd w:val="clear" w:color="auto" w:fill="0070C0"/>
              </w:rPr>
              <w:t>Headteacher signed: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ind w:left="84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Date: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jc w:val="center"/>
              <w:rPr>
                <w:rFonts w:ascii="Gill Sans MT" w:eastAsia="Gill Sans MT" w:hAnsi="Gill Sans MT"/>
                <w:sz w:val="24"/>
                <w:shd w:val="clear" w:color="auto" w:fill="0070C0"/>
              </w:rPr>
            </w:pPr>
            <w:r>
              <w:rPr>
                <w:rFonts w:ascii="Gill Sans MT" w:eastAsia="Gill Sans MT" w:hAnsi="Gill Sans MT"/>
                <w:sz w:val="24"/>
                <w:shd w:val="clear" w:color="auto" w:fill="0070C0"/>
              </w:rPr>
              <w:t>Chair of Governors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ind w:left="84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Date:</w:t>
            </w:r>
          </w:p>
        </w:tc>
      </w:tr>
      <w:tr w:rsidR="00290383" w:rsidTr="00DA79AE">
        <w:trPr>
          <w:trHeight w:val="312"/>
        </w:trPr>
        <w:tc>
          <w:tcPr>
            <w:tcW w:w="2300" w:type="dxa"/>
            <w:tcBorders>
              <w:left w:val="single" w:sz="8" w:space="0" w:color="auto"/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77" w:lineRule="exact"/>
              <w:jc w:val="center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signed:</w:t>
            </w:r>
          </w:p>
        </w:tc>
        <w:tc>
          <w:tcPr>
            <w:tcW w:w="224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0383" w:rsidTr="00DA79AE">
        <w:trPr>
          <w:trHeight w:val="82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0" w:lineRule="atLeast"/>
        <w:rPr>
          <w:rFonts w:ascii="Gill Sans MT" w:eastAsia="Gill Sans MT" w:hAnsi="Gill Sans MT"/>
          <w:b/>
          <w:color w:val="001C3E"/>
          <w:sz w:val="28"/>
        </w:rPr>
        <w:sectPr w:rsidR="0029038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Gill Sans MT" w:eastAsia="Gill Sans MT" w:hAnsi="Gill Sans MT"/>
          <w:b/>
          <w:color w:val="001C3E"/>
          <w:sz w:val="28"/>
        </w:rPr>
        <w:t xml:space="preserve">TO BE </w:t>
      </w:r>
      <w:proofErr w:type="gramStart"/>
      <w:r>
        <w:rPr>
          <w:rFonts w:ascii="Gill Sans MT" w:eastAsia="Gill Sans MT" w:hAnsi="Gill Sans MT"/>
          <w:b/>
          <w:color w:val="001C3E"/>
          <w:sz w:val="28"/>
        </w:rPr>
        <w:t>REVIEWED  APRIL</w:t>
      </w:r>
      <w:proofErr w:type="gramEnd"/>
      <w:r>
        <w:rPr>
          <w:rFonts w:ascii="Gill Sans MT" w:eastAsia="Gill Sans MT" w:hAnsi="Gill Sans MT"/>
          <w:b/>
          <w:color w:val="001C3E"/>
          <w:sz w:val="28"/>
        </w:rPr>
        <w:t xml:space="preserve"> 201</w:t>
      </w:r>
      <w:r w:rsidR="00B57822">
        <w:rPr>
          <w:rFonts w:ascii="Gill Sans MT" w:eastAsia="Gill Sans MT" w:hAnsi="Gill Sans MT"/>
          <w:b/>
          <w:color w:val="001C3E"/>
          <w:sz w:val="28"/>
        </w:rPr>
        <w:t>9</w:t>
      </w:r>
    </w:p>
    <w:p w:rsidR="00290383" w:rsidRPr="00290383" w:rsidRDefault="00290383" w:rsidP="00290383">
      <w:pPr>
        <w:spacing w:line="239" w:lineRule="auto"/>
        <w:jc w:val="center"/>
        <w:rPr>
          <w:rFonts w:ascii="Tahoma" w:eastAsia="Gill Sans MT" w:hAnsi="Tahoma" w:cs="Tahoma"/>
          <w:b/>
          <w:color w:val="001C3E"/>
          <w:sz w:val="22"/>
          <w:szCs w:val="22"/>
        </w:rPr>
      </w:pPr>
      <w:bookmarkStart w:id="0" w:name="page2"/>
      <w:bookmarkEnd w:id="0"/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lastRenderedPageBreak/>
        <w:t xml:space="preserve">Children </w:t>
      </w:r>
      <w:r w:rsidR="00B57822">
        <w:rPr>
          <w:rFonts w:ascii="Tahoma" w:eastAsia="Gill Sans MT" w:hAnsi="Tahoma" w:cs="Tahoma"/>
          <w:b/>
          <w:color w:val="001C3E"/>
          <w:sz w:val="22"/>
          <w:szCs w:val="22"/>
        </w:rPr>
        <w:t xml:space="preserve">Leaving </w:t>
      </w: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 xml:space="preserve">School </w:t>
      </w:r>
      <w:r w:rsidR="00B57822">
        <w:rPr>
          <w:rFonts w:ascii="Tahoma" w:eastAsia="Gill Sans MT" w:hAnsi="Tahoma" w:cs="Tahoma"/>
          <w:b/>
          <w:color w:val="001C3E"/>
          <w:sz w:val="22"/>
          <w:szCs w:val="22"/>
        </w:rPr>
        <w:t>Premises Unaccompanied/</w:t>
      </w: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>Alone</w:t>
      </w:r>
    </w:p>
    <w:p w:rsidR="00290383" w:rsidRPr="00290383" w:rsidRDefault="00290383" w:rsidP="00290383">
      <w:pPr>
        <w:spacing w:line="303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rPr>
          <w:rFonts w:ascii="Tahoma" w:eastAsia="Gill Sans MT" w:hAnsi="Tahoma" w:cs="Tahoma"/>
          <w:b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>Introduction</w:t>
      </w:r>
    </w:p>
    <w:p w:rsidR="00290383" w:rsidRPr="00290383" w:rsidRDefault="00290383" w:rsidP="00290383">
      <w:pPr>
        <w:spacing w:line="280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the parents/carers responsibility to ensure their child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arrives at/is collected from school safely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and promptly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every school day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I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t is understood that parents/carers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must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ensure that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their child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ren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are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accompanied at all times by a responsible adult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where possible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B57822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>
        <w:rPr>
          <w:rFonts w:ascii="Tahoma" w:eastAsia="Gill Sans MT" w:hAnsi="Tahoma" w:cs="Tahoma"/>
          <w:color w:val="001C3E"/>
          <w:sz w:val="22"/>
          <w:szCs w:val="22"/>
        </w:rPr>
        <w:t xml:space="preserve">At certain times, </w:t>
      </w:r>
      <w:proofErr w:type="gramStart"/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>6</w:t>
      </w:r>
      <w:proofErr w:type="gramEnd"/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parents/carers may decide that their child is capable of independently </w:t>
      </w:r>
      <w:r>
        <w:rPr>
          <w:rFonts w:ascii="Tahoma" w:eastAsia="Gill Sans MT" w:hAnsi="Tahoma" w:cs="Tahoma"/>
          <w:color w:val="001C3E"/>
          <w:sz w:val="22"/>
          <w:szCs w:val="22"/>
        </w:rPr>
        <w:t>leaving school premises</w:t>
      </w:r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>. If this is the case, parents/carers make the informed decision that they are resp</w:t>
      </w:r>
      <w:r>
        <w:rPr>
          <w:rFonts w:ascii="Tahoma" w:eastAsia="Gill Sans MT" w:hAnsi="Tahoma" w:cs="Tahoma"/>
          <w:color w:val="001C3E"/>
          <w:sz w:val="22"/>
          <w:szCs w:val="22"/>
        </w:rPr>
        <w:t xml:space="preserve">onsible for their child’s safety, take full responsibility for the decision, </w:t>
      </w:r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>even if they are not physically present.</w:t>
      </w:r>
    </w:p>
    <w:p w:rsidR="00290383" w:rsidRPr="00290383" w:rsidRDefault="00290383" w:rsidP="00290383">
      <w:pPr>
        <w:spacing w:line="284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advised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that parents/carers ensure their child is fu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lly conversant with road and child safety to ensure they keep themselves safe and are aware of Stranger Danger given current issues within the authority. </w:t>
      </w:r>
    </w:p>
    <w:p w:rsidR="00290383" w:rsidRPr="00290383" w:rsidRDefault="00290383" w:rsidP="00290383">
      <w:pPr>
        <w:spacing w:line="20" w:lineRule="exact"/>
        <w:rPr>
          <w:rFonts w:ascii="Tahoma" w:eastAsia="Times New Roman" w:hAnsi="Tahoma" w:cs="Tahoma"/>
          <w:sz w:val="22"/>
          <w:szCs w:val="22"/>
        </w:rPr>
      </w:pPr>
      <w:r w:rsidRPr="00290383">
        <w:rPr>
          <w:rFonts w:ascii="Tahoma" w:eastAsia="Gill Sans MT" w:hAnsi="Tahoma" w:cs="Tahoma"/>
          <w:noProof/>
          <w:color w:val="001C3E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31750</wp:posOffset>
            </wp:positionV>
            <wp:extent cx="6158230" cy="18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83" w:rsidRPr="00290383" w:rsidRDefault="00290383" w:rsidP="00290383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387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b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 xml:space="preserve">The following guidelines set out Our Lady &amp; St. Hubert’s advice, policy and procedures should parents/carers wish to allow their child to </w:t>
      </w:r>
      <w:r w:rsidR="00B57822">
        <w:rPr>
          <w:rFonts w:ascii="Tahoma" w:eastAsia="Gill Sans MT" w:hAnsi="Tahoma" w:cs="Tahoma"/>
          <w:b/>
          <w:color w:val="001C3E"/>
          <w:sz w:val="22"/>
          <w:szCs w:val="22"/>
        </w:rPr>
        <w:t>leave school independently</w:t>
      </w: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It is the responsibility of the parent/carer to assess the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conditions in which children </w:t>
      </w:r>
      <w:proofErr w:type="gramStart"/>
      <w:r w:rsidR="00B57822">
        <w:rPr>
          <w:rFonts w:ascii="Tahoma" w:eastAsia="Gill Sans MT" w:hAnsi="Tahoma" w:cs="Tahoma"/>
          <w:color w:val="001C3E"/>
          <w:sz w:val="22"/>
          <w:szCs w:val="22"/>
        </w:rPr>
        <w:t>are allowed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to leave school unaccompanied. They must also be responsible for assessing the chosen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route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by which a child leaves school and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ensure they are confident their child has the ability to walk safely, even if their child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accompanied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to school by a parent/carer. Crossing busy main roads and walking through secluded areas is discouraged.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also advised to the parents/carers that their child knows their own home phone number and other emergency contacts and either has a mobile or money for a pay phone should they need to call home in an emergency. Some mobile phones have a GPS tracking system and having an emergency ICE (In Case of Emergency) number in contacts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recommended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3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Safeguarding is paramount and parents/carers need to ensure their child is fully aware of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stranger danger and how to report any concerns to an appropriate adult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Should a parent/carer wish to allow their child to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leave school independently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, parents/carers are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asked to inform the school and the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consent form is completed/updated so that a register can be compiled of key children to identify should a child not arrive at school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/home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or should there be a subsequent issue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4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55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essential that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written consent is provided by the parent/carer to authorise independent travel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and release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from the school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. </w:t>
      </w:r>
    </w:p>
    <w:p w:rsidR="00290383" w:rsidRPr="00290383" w:rsidRDefault="00290383" w:rsidP="00290383">
      <w:pPr>
        <w:spacing w:line="26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The school may refuse a proposal if a child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not deemed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able to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leave school safely.</w:t>
      </w:r>
    </w:p>
    <w:p w:rsid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bookmarkStart w:id="1" w:name="page3"/>
      <w:bookmarkEnd w:id="1"/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If the school has concerns about a particular child’s ability to travel safely or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independently, permission </w:t>
      </w:r>
      <w:proofErr w:type="gramStart"/>
      <w:r w:rsidR="00B57822">
        <w:rPr>
          <w:rFonts w:ascii="Tahoma" w:eastAsia="Gill Sans MT" w:hAnsi="Tahoma" w:cs="Tahoma"/>
          <w:color w:val="001C3E"/>
          <w:sz w:val="22"/>
          <w:szCs w:val="22"/>
        </w:rPr>
        <w:t>may be refused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.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There must always be an appropriate adult/parent/carer at home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/the meeting point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to meet the child on their arrival. Parents/carers need to be aware when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leaving school independently,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the school will not know if a child arrives home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/at the agreed meeting point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as planned.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Hence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the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lastRenderedPageBreak/>
        <w:t>parent/carer needs to ensure adequate safety protocols are in place should an emergency/accident arise.</w:t>
      </w:r>
    </w:p>
    <w:p w:rsidR="00290383" w:rsidRPr="00290383" w:rsidRDefault="00290383" w:rsidP="00290383">
      <w:pPr>
        <w:spacing w:line="283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If the school feels the welfare and safety of the child is compromised the school may revoke the arrangement and will notify parents/carers accordingly.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B57822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recommended that ONLY children in Years 5 and 6 be allowed to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leave school </w:t>
      </w:r>
      <w:proofErr w:type="gramStart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unaccompanied 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and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only then if the parent/carer is confident that it is safe for them to do so.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However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individual cases will be discussed with parents/carers.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As the responsible body receiving children from home at the start of the day,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and releasing them at the end,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the school will ensure that registrations are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maintained in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each class. </w:t>
      </w:r>
      <w:bookmarkStart w:id="2" w:name="_GoBack"/>
      <w:bookmarkEnd w:id="2"/>
    </w:p>
    <w:p w:rsidR="00290383" w:rsidRPr="00290383" w:rsidRDefault="00290383" w:rsidP="00290383">
      <w:pPr>
        <w:spacing w:line="285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the parent/carers responsibility to ensure that school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informed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should their child be unable to attend school for any reason in accordance with the school attendance policy. If a child who walks/cycles to school unattended is not in school contact will be sought with the parent/carer within 30 minutes or the schools protocol] of morning registration taking place and an absence without reason being noted by the classroom staff.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If upon contact, it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confirmed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that a child has left home with the intention of walking/cycling to school but has not arrived and therefore an issue of a missing child is noted, the school will contact the police immediately. The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school’s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designated senior person for safeguarding/child protection (Claire Channa and/or Daniel Doyle) will then be immediately informed and safeguarding procedures for child protection/children missing procedures will be followed.</w:t>
      </w:r>
    </w:p>
    <w:p w:rsidR="00290383" w:rsidRPr="00290383" w:rsidRDefault="00290383" w:rsidP="00290383">
      <w:pPr>
        <w:spacing w:line="285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It is the responsibility of the parent/carer to assess the route on which the child will walk home from school to ensure they are confident their child has the ability to walk home safely.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Crossing busy main roads and walking through secluded areas is discouraged.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A register of children who have permission to walk/cycle home alone after the school day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will be kept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by the school.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If a child has left the school to walk home but does not arrive home when expected and direct contact with the child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has not been established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, the parent/carer should contact the school in the first instance to seek clarification from the responsible adult who dismissed their child as to the time they left school.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However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the school may not be contactable after home time and therefore it will be parents/carers responsibility to notify the police.</w:t>
      </w:r>
    </w:p>
    <w:p w:rsidR="00290383" w:rsidRPr="00290383" w:rsidRDefault="00290383" w:rsidP="00290383">
      <w:pPr>
        <w:spacing w:line="284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ind w:left="7"/>
        <w:rPr>
          <w:rFonts w:ascii="Tahoma" w:eastAsia="Gill Sans MT" w:hAnsi="Tahoma" w:cs="Tahoma"/>
          <w:color w:val="001C3E"/>
          <w:sz w:val="22"/>
          <w:szCs w:val="22"/>
        </w:rPr>
      </w:pP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Cross Referenced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Policies:</w:t>
      </w:r>
    </w:p>
    <w:p w:rsidR="00290383" w:rsidRPr="00290383" w:rsidRDefault="00290383" w:rsidP="00290383">
      <w:pPr>
        <w:spacing w:line="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Health and Safety</w:t>
      </w: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238" w:lineRule="auto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Children Missing Procedures</w:t>
      </w:r>
    </w:p>
    <w:p w:rsidR="00290383" w:rsidRPr="00290383" w:rsidRDefault="00290383" w:rsidP="00290383">
      <w:pPr>
        <w:spacing w:line="1" w:lineRule="exact"/>
        <w:rPr>
          <w:rFonts w:ascii="Tahoma" w:eastAsia="Symbol" w:hAnsi="Tahoma" w:cs="Tahoma"/>
          <w:color w:val="001C3E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Collection – Uncollected School’s Policy</w:t>
      </w: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238" w:lineRule="auto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Attendance Policy</w:t>
      </w:r>
    </w:p>
    <w:p w:rsidR="00290383" w:rsidRPr="00290383" w:rsidRDefault="00290383" w:rsidP="00290383">
      <w:pPr>
        <w:spacing w:line="2" w:lineRule="exact"/>
        <w:rPr>
          <w:rFonts w:ascii="Tahoma" w:eastAsia="Symbol" w:hAnsi="Tahoma" w:cs="Tahoma"/>
          <w:color w:val="001C3E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Child Missing Education Policy</w:t>
      </w:r>
    </w:p>
    <w:p w:rsidR="00290383" w:rsidRPr="00290383" w:rsidRDefault="00290383" w:rsidP="00290383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bookmarkStart w:id="3" w:name="page4"/>
      <w:bookmarkEnd w:id="3"/>
      <w:r w:rsidRPr="00290383">
        <w:rPr>
          <w:rFonts w:ascii="Tahoma" w:eastAsia="Gill Sans MT" w:hAnsi="Tahoma" w:cs="Tahoma"/>
          <w:color w:val="001C3E"/>
          <w:sz w:val="22"/>
          <w:szCs w:val="22"/>
        </w:rPr>
        <w:t>Safeguarding</w:t>
      </w:r>
    </w:p>
    <w:p w:rsidR="00290383" w:rsidRPr="00290383" w:rsidRDefault="00290383" w:rsidP="00290383">
      <w:pPr>
        <w:spacing w:line="13" w:lineRule="exact"/>
        <w:rPr>
          <w:rFonts w:ascii="Tahoma" w:eastAsia="Symbol" w:hAnsi="Tahoma" w:cs="Tahoma"/>
          <w:color w:val="001C3E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Behaviour and Rewards</w:t>
      </w:r>
    </w:p>
    <w:p w:rsidR="00DC2A43" w:rsidRDefault="00DC2A43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 w:rsidP="005438B4">
      <w:pPr>
        <w:tabs>
          <w:tab w:val="left" w:pos="367"/>
        </w:tabs>
        <w:spacing w:line="0" w:lineRule="atLeast"/>
        <w:ind w:left="367" w:hanging="367"/>
        <w:rPr>
          <w:rFonts w:ascii="Symbol" w:eastAsia="Symbol" w:hAnsi="Symbol"/>
          <w:color w:val="001C3E"/>
          <w:sz w:val="23"/>
        </w:rPr>
        <w:sectPr w:rsidR="005438B4">
          <w:pgSz w:w="11900" w:h="16838"/>
          <w:pgMar w:top="1161" w:right="1440" w:bottom="1440" w:left="1133" w:header="0" w:footer="0" w:gutter="0"/>
          <w:cols w:space="0" w:equalWidth="0">
            <w:col w:w="9334"/>
          </w:cols>
          <w:docGrid w:linePitch="360"/>
        </w:sect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2405" cy="3636645"/>
            <wp:effectExtent l="0" t="0" r="0" b="1905"/>
            <wp:wrapTopAndBottom/>
            <wp:docPr id="3" name="Picture 3" descr="\\sth-fs\profiles$\dannydoyle\deer for school logo\new school logo\new school logo png\New school logo - no boa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h-fs\profiles$\dannydoyle\deer for school logo\new school logo\new school logo png\New school logo - no board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Return to the school office</w:t>
      </w:r>
    </w:p>
    <w:p w:rsidR="005438B4" w:rsidRDefault="005438B4" w:rsidP="005438B4">
      <w:pPr>
        <w:spacing w:line="278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39" w:lineRule="auto"/>
        <w:rPr>
          <w:rFonts w:ascii="Gill Sans MT" w:eastAsia="Gill Sans MT" w:hAnsi="Gill Sans MT"/>
          <w:b/>
          <w:color w:val="001C3E"/>
          <w:sz w:val="28"/>
        </w:rPr>
      </w:pPr>
      <w:r>
        <w:rPr>
          <w:rFonts w:ascii="Gill Sans MT" w:eastAsia="Gill Sans MT" w:hAnsi="Gill Sans MT"/>
          <w:b/>
          <w:color w:val="001C3E"/>
          <w:sz w:val="28"/>
        </w:rPr>
        <w:t>CONFIRMATION/CONSENT THAT MY CHILD MAY WALK/CYCLE TO AND FROM SCHOOL/HOME ALONE</w:t>
      </w:r>
    </w:p>
    <w:p w:rsidR="005438B4" w:rsidRDefault="005438B4" w:rsidP="005438B4">
      <w:pPr>
        <w:spacing w:line="282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39" w:lineRule="auto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I confirm that ________________________who is in Year _________at Our Lady &amp; St. Hubert’s may walk/cycle home from school alone.</w:t>
      </w:r>
    </w:p>
    <w:p w:rsidR="005438B4" w:rsidRDefault="005438B4" w:rsidP="005438B4">
      <w:pPr>
        <w:spacing w:line="281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478" w:lineRule="auto"/>
        <w:ind w:right="960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 xml:space="preserve">I confirm that I have read and understood the school’s walking/cycling home alone policy. In the event of an </w:t>
      </w:r>
      <w:proofErr w:type="gramStart"/>
      <w:r>
        <w:rPr>
          <w:rFonts w:ascii="Gill Sans MT" w:eastAsia="Gill Sans MT" w:hAnsi="Gill Sans MT"/>
          <w:color w:val="001C3E"/>
          <w:sz w:val="24"/>
        </w:rPr>
        <w:t>emergency</w:t>
      </w:r>
      <w:proofErr w:type="gramEnd"/>
      <w:r>
        <w:rPr>
          <w:rFonts w:ascii="Gill Sans MT" w:eastAsia="Gill Sans MT" w:hAnsi="Gill Sans MT"/>
          <w:color w:val="001C3E"/>
          <w:sz w:val="24"/>
        </w:rPr>
        <w:t xml:space="preserve"> please contact</w:t>
      </w:r>
    </w:p>
    <w:p w:rsidR="005438B4" w:rsidRDefault="005438B4" w:rsidP="005438B4">
      <w:pPr>
        <w:spacing w:line="282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_____________________________________</w:t>
      </w:r>
      <w:proofErr w:type="gramStart"/>
      <w:r>
        <w:rPr>
          <w:rFonts w:ascii="Gill Sans MT" w:eastAsia="Gill Sans MT" w:hAnsi="Gill Sans MT"/>
          <w:color w:val="001C3E"/>
          <w:sz w:val="24"/>
        </w:rPr>
        <w:t>_(</w:t>
      </w:r>
      <w:proofErr w:type="gramEnd"/>
      <w:r>
        <w:rPr>
          <w:rFonts w:ascii="Gill Sans MT" w:eastAsia="Gill Sans MT" w:hAnsi="Gill Sans MT"/>
          <w:color w:val="001C3E"/>
          <w:sz w:val="24"/>
        </w:rPr>
        <w:t>PARENT/CARER)</w:t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357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Contact Number(s)</w:t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349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tabs>
          <w:tab w:val="left" w:pos="2980"/>
        </w:tabs>
        <w:spacing w:line="0" w:lineRule="atLeast"/>
        <w:rPr>
          <w:rFonts w:ascii="Gill Sans MT" w:eastAsia="Gill Sans MT" w:hAnsi="Gill Sans MT"/>
          <w:color w:val="001C3E"/>
          <w:sz w:val="23"/>
        </w:rPr>
      </w:pPr>
      <w:r>
        <w:rPr>
          <w:rFonts w:ascii="Gill Sans MT" w:eastAsia="Gill Sans MT" w:hAnsi="Gill Sans MT"/>
          <w:color w:val="001C3E"/>
          <w:sz w:val="24"/>
        </w:rPr>
        <w:t>Or __________________</w:t>
      </w:r>
      <w:r>
        <w:rPr>
          <w:rFonts w:ascii="Times New Roman" w:eastAsia="Times New Roman" w:hAnsi="Times New Roman"/>
        </w:rPr>
        <w:tab/>
      </w:r>
      <w:r>
        <w:rPr>
          <w:rFonts w:ascii="Gill Sans MT" w:eastAsia="Gill Sans MT" w:hAnsi="Gill Sans MT"/>
          <w:color w:val="001C3E"/>
          <w:sz w:val="23"/>
        </w:rPr>
        <w:t>(Name/Relationship to child) on ________________________</w:t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311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tabs>
          <w:tab w:val="left" w:pos="5740"/>
        </w:tabs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Gill Sans MT" w:eastAsia="Gill Sans MT" w:hAnsi="Gill Sans MT"/>
          <w:color w:val="001C3E"/>
          <w:sz w:val="24"/>
        </w:rPr>
        <w:t>Dated:</w:t>
      </w:r>
    </w:p>
    <w:p w:rsidR="005438B4" w:rsidRDefault="005438B4" w:rsidP="005438B4">
      <w:pPr>
        <w:spacing w:line="278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I will notify the school immediately of any changes to the emergency contact details.</w:t>
      </w: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 xml:space="preserve">I understand the school may revoke this consent if child safety </w:t>
      </w:r>
      <w:proofErr w:type="gramStart"/>
      <w:r>
        <w:rPr>
          <w:rFonts w:ascii="Gill Sans MT" w:eastAsia="Gill Sans MT" w:hAnsi="Gill Sans MT"/>
          <w:color w:val="001C3E"/>
          <w:sz w:val="24"/>
        </w:rPr>
        <w:t>is compromised</w:t>
      </w:r>
      <w:proofErr w:type="gramEnd"/>
      <w:r>
        <w:rPr>
          <w:rFonts w:ascii="Gill Sans MT" w:eastAsia="Gill Sans MT" w:hAnsi="Gill Sans MT"/>
          <w:color w:val="001C3E"/>
          <w:sz w:val="24"/>
        </w:rPr>
        <w:t>.</w:t>
      </w:r>
    </w:p>
    <w:p w:rsidR="005438B4" w:rsidRDefault="005438B4"/>
    <w:sectPr w:rsidR="005438B4" w:rsidSect="00290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83"/>
    <w:rsid w:val="000D5E0C"/>
    <w:rsid w:val="00290383"/>
    <w:rsid w:val="005438B4"/>
    <w:rsid w:val="00B57822"/>
    <w:rsid w:val="00D07CE9"/>
    <w:rsid w:val="00D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60ED"/>
  <w15:chartTrackingRefBased/>
  <w15:docId w15:val="{72B33A6D-C166-4CFB-ACB8-A664AA0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8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B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Doyle</dc:creator>
  <cp:keywords/>
  <dc:description/>
  <cp:lastModifiedBy>Danny Doyle</cp:lastModifiedBy>
  <cp:revision>4</cp:revision>
  <cp:lastPrinted>2018-06-08T16:46:00Z</cp:lastPrinted>
  <dcterms:created xsi:type="dcterms:W3CDTF">2018-04-27T13:14:00Z</dcterms:created>
  <dcterms:modified xsi:type="dcterms:W3CDTF">2018-06-13T12:42:00Z</dcterms:modified>
</cp:coreProperties>
</file>